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D924B2" w14:textId="16C6F1DE" w:rsidR="00A86CC7" w:rsidRDefault="00A86CC7">
      <w:bookmarkStart w:id="0" w:name="_GoBack"/>
      <w:bookmarkEnd w:id="0"/>
      <w:r w:rsidRPr="00A86CC7">
        <w:t>Sehr geehrter Herr Bürgermeister,</w:t>
      </w:r>
      <w:r>
        <w:t xml:space="preserve"> s</w:t>
      </w:r>
      <w:r w:rsidRPr="00A86CC7">
        <w:t>ehr geehrter Herr Mag. Erhart,</w:t>
      </w:r>
      <w:r w:rsidR="00487AF3">
        <w:t xml:space="preserve"> sehr geehrte Geschäftsführung und Vorstand der Stadtwerke Wörgl,</w:t>
      </w:r>
      <w:r w:rsidRPr="00A86CC7">
        <w:br/>
        <w:t>sehr geehrte Damen und Herren des Gemeinderates!</w:t>
      </w:r>
    </w:p>
    <w:p w14:paraId="658375B6" w14:textId="50791F3B" w:rsidR="004A50FB" w:rsidRDefault="00487AF3" w:rsidP="001A2D22">
      <w:r>
        <w:t>H</w:t>
      </w:r>
      <w:r w:rsidR="00A86CC7" w:rsidRPr="00A86CC7">
        <w:t>iermit beantrage ich gemäß § 7ff Informationsfreiheitsgesetz (IFG) die Erteilung folgender Information:</w:t>
      </w:r>
      <w:r w:rsidR="00A86CC7" w:rsidRPr="00A86CC7">
        <w:br/>
      </w:r>
    </w:p>
    <w:p w14:paraId="53B250E9" w14:textId="1A2A4094" w:rsidR="004A50FB" w:rsidRDefault="004A50FB" w:rsidP="004A50FB">
      <w:pPr>
        <w:rPr>
          <w:b/>
          <w:bCs/>
        </w:rPr>
      </w:pPr>
      <w:r>
        <w:t>zum Thema Holz</w:t>
      </w:r>
      <w:r w:rsidR="00C4640D">
        <w:t>kraftwerk</w:t>
      </w:r>
      <w:r w:rsidRPr="001A2D22">
        <w:rPr>
          <w:b/>
          <w:bCs/>
        </w:rPr>
        <w:t xml:space="preserve"> </w:t>
      </w:r>
      <w:r>
        <w:rPr>
          <w:b/>
          <w:bCs/>
        </w:rPr>
        <w:t xml:space="preserve">/ </w:t>
      </w:r>
      <w:r w:rsidRPr="00487AF3">
        <w:t>Biomasseheizwerk</w:t>
      </w:r>
      <w:r>
        <w:rPr>
          <w:b/>
          <w:bCs/>
        </w:rPr>
        <w:t xml:space="preserve"> /</w:t>
      </w:r>
      <w:r w:rsidRPr="001A2D22">
        <w:t xml:space="preserve"> </w:t>
      </w:r>
      <w:r w:rsidRPr="00A86CC7">
        <w:t>Biomassekraftwerk</w:t>
      </w:r>
      <w:r>
        <w:t xml:space="preserve"> in Wörgl liegen verschiedene und teils widersprüchliche Informationen vor. Wir ersuchen um </w:t>
      </w:r>
      <w:r w:rsidR="00033448">
        <w:t>Auf</w:t>
      </w:r>
      <w:r>
        <w:t>klärung, aufgrund welcher Informationen und Grundlagen die Entscheidungen zu den untenstehend erläuterten Aussagen und Bekanntgaben zur Errichtung sowie zur Auswahl des Standortes getroffen wurden und werden</w:t>
      </w:r>
      <w:r w:rsidR="00C4640D">
        <w:t>.</w:t>
      </w:r>
    </w:p>
    <w:p w14:paraId="4DF1AE8D" w14:textId="7105C43A" w:rsidR="001A2D22" w:rsidRPr="00C4640D" w:rsidRDefault="00A86CC7" w:rsidP="001A2D22">
      <w:r w:rsidRPr="00A86CC7">
        <w:br/>
      </w:r>
      <w:r w:rsidR="001A2D22">
        <w:t>Zeitlicher Ablauf der Informationen zum Them</w:t>
      </w:r>
      <w:r w:rsidR="007B4462">
        <w:t>a</w:t>
      </w:r>
      <w:r w:rsidR="001A2D22">
        <w:t xml:space="preserve"> Holzkraftwerk</w:t>
      </w:r>
      <w:r w:rsidR="00F85E87" w:rsidRPr="001A2D22">
        <w:rPr>
          <w:b/>
          <w:bCs/>
        </w:rPr>
        <w:t xml:space="preserve"> </w:t>
      </w:r>
      <w:r w:rsidR="001A2D22">
        <w:rPr>
          <w:b/>
          <w:bCs/>
        </w:rPr>
        <w:t xml:space="preserve">/ </w:t>
      </w:r>
      <w:r w:rsidR="001A2D22" w:rsidRPr="00487AF3">
        <w:t>Biomasseheizwerk</w:t>
      </w:r>
      <w:r w:rsidR="001A2D22">
        <w:rPr>
          <w:b/>
          <w:bCs/>
        </w:rPr>
        <w:t xml:space="preserve"> /</w:t>
      </w:r>
      <w:r w:rsidR="001A2D22" w:rsidRPr="001A2D22">
        <w:t xml:space="preserve"> </w:t>
      </w:r>
      <w:r w:rsidR="001A2D22" w:rsidRPr="00C4640D">
        <w:t>Biomassekraftwerk:</w:t>
      </w:r>
    </w:p>
    <w:p w14:paraId="33A92111" w14:textId="77777777" w:rsidR="00C4640D" w:rsidRDefault="001A2D22" w:rsidP="001A2D22">
      <w:pPr>
        <w:pStyle w:val="Listenabsatz"/>
        <w:numPr>
          <w:ilvl w:val="0"/>
          <w:numId w:val="1"/>
        </w:numPr>
        <w:rPr>
          <w:b/>
          <w:bCs/>
        </w:rPr>
      </w:pPr>
      <w:r w:rsidRPr="00C4640D">
        <w:t xml:space="preserve">Am 20.07.2021 wurde bekanntgegeben, dass die Stadtwerke Wörgl am Standort des </w:t>
      </w:r>
      <w:r w:rsidR="00F85E87" w:rsidRPr="00C4640D">
        <w:t>Wertstoffhofes Wörgl ein Holzkraftwerk der Firma Syncraft aus Schwaz</w:t>
      </w:r>
      <w:r w:rsidR="00E25B3C" w:rsidRPr="00C4640D">
        <w:t xml:space="preserve"> errichten</w:t>
      </w:r>
      <w:r w:rsidR="00C4640D" w:rsidRPr="00C4640D">
        <w:t xml:space="preserve">. </w:t>
      </w:r>
      <w:r w:rsidR="00E25B3C" w:rsidRPr="00C4640D">
        <w:t>Zur Umsetzung dieses Projektes wurde laut den Stadtwerken mit der Firma Retco aus Innsbruck eine Kooperation abgeschlossen und alle erforderlichen Bewilligungen liegen bereits vor.</w:t>
      </w:r>
      <w:r w:rsidR="00C4640D">
        <w:rPr>
          <w:b/>
          <w:bCs/>
        </w:rPr>
        <w:t xml:space="preserve"> </w:t>
      </w:r>
    </w:p>
    <w:p w14:paraId="37B1FA21" w14:textId="5828E369" w:rsidR="00F85E87" w:rsidRDefault="00C4640D" w:rsidP="00C4640D">
      <w:pPr>
        <w:pStyle w:val="Listenabsatz"/>
        <w:rPr>
          <w:b/>
          <w:bCs/>
        </w:rPr>
      </w:pPr>
      <w:r w:rsidRPr="00C4640D">
        <w:rPr>
          <w:sz w:val="20"/>
          <w:szCs w:val="20"/>
        </w:rPr>
        <w:t>(Stadtwerke Wörgl (2021</w:t>
      </w:r>
      <w:r w:rsidRPr="00C4640D">
        <w:rPr>
          <w:b/>
          <w:bCs/>
          <w:sz w:val="20"/>
          <w:szCs w:val="20"/>
        </w:rPr>
        <w:t xml:space="preserve">): </w:t>
      </w:r>
      <w:hyperlink r:id="rId6" w:history="1">
        <w:r w:rsidRPr="00C4640D">
          <w:rPr>
            <w:rStyle w:val="Hyperlink"/>
            <w:b/>
            <w:bCs/>
            <w:sz w:val="20"/>
            <w:szCs w:val="20"/>
          </w:rPr>
          <w:t>Kraftwerk für den Klimaschutz – CraftWERK Wörgl - Stadtwerke Wörgl</w:t>
        </w:r>
      </w:hyperlink>
      <w:r w:rsidRPr="00C4640D">
        <w:rPr>
          <w:sz w:val="20"/>
          <w:szCs w:val="20"/>
        </w:rPr>
        <w:t xml:space="preserve"> (02.12.2025)</w:t>
      </w:r>
      <w:r w:rsidRPr="00C4640D">
        <w:rPr>
          <w:b/>
          <w:bCs/>
          <w:sz w:val="20"/>
          <w:szCs w:val="20"/>
        </w:rPr>
        <w:t>).</w:t>
      </w:r>
    </w:p>
    <w:p w14:paraId="326A3F90" w14:textId="77777777" w:rsidR="001A2D22" w:rsidRPr="001A2D22" w:rsidRDefault="001A2D22" w:rsidP="001A2D22">
      <w:pPr>
        <w:pStyle w:val="Listenabsatz"/>
        <w:rPr>
          <w:b/>
          <w:bCs/>
        </w:rPr>
      </w:pPr>
    </w:p>
    <w:p w14:paraId="38BC8D9B" w14:textId="349137DE" w:rsidR="001B386C" w:rsidRPr="001B386C" w:rsidRDefault="002919C5" w:rsidP="001A2D22">
      <w:pPr>
        <w:pStyle w:val="Listenabsatz"/>
        <w:numPr>
          <w:ilvl w:val="0"/>
          <w:numId w:val="1"/>
        </w:numPr>
        <w:rPr>
          <w:b/>
          <w:bCs/>
          <w:sz w:val="20"/>
          <w:szCs w:val="20"/>
        </w:rPr>
      </w:pPr>
      <w:r w:rsidRPr="001B386C">
        <w:t xml:space="preserve">Bei der Gemeinderatssitzung </w:t>
      </w:r>
      <w:r w:rsidR="001A2D22" w:rsidRPr="001B386C">
        <w:t>am 31.03.</w:t>
      </w:r>
      <w:r w:rsidRPr="001B386C">
        <w:t xml:space="preserve">2025 erklärte </w:t>
      </w:r>
      <w:r w:rsidR="00033448" w:rsidRPr="001B386C">
        <w:t xml:space="preserve">der Geschäftsführer der Stadtwerke Wörgl GmbH, Herr </w:t>
      </w:r>
      <w:r w:rsidRPr="001B386C">
        <w:t>Klaus Kandler</w:t>
      </w:r>
      <w:r w:rsidR="00033448" w:rsidRPr="001B386C">
        <w:t>,</w:t>
      </w:r>
      <w:r w:rsidRPr="001B386C">
        <w:t xml:space="preserve"> die Hintergründe der Entscheidung. Ursprünglich hatte man Gespräche mit der Firma Egger geführt, doch diese sagte ab. Auch eine Alternative mit der Berglandmilch konnte nicht realisiert werden. "Das Ergebnis war, dass wir </w:t>
      </w:r>
      <w:r w:rsidR="00033448" w:rsidRPr="001B386C">
        <w:t>von</w:t>
      </w:r>
      <w:r w:rsidRPr="001B386C">
        <w:t xml:space="preserve"> beiden Seiten keine optimale Lösung zustande gebracht haben", so Kandler. Deshalb habe man sich nun für das Wave-Areal entschieden und fokussiere sich planerisch voll darauf. Benötigt werden rund 5.000 Quadratmeter im östlichen Teil des Geländes – die alten Baulichkeiten des Wave seien davon vorerst nicht betroffen</w:t>
      </w:r>
      <w:r w:rsidR="001A2D22" w:rsidRPr="001B386C">
        <w:t>. In diesem Artikel wird von einem Biomasseheizwerk gesprochen</w:t>
      </w:r>
      <w:r w:rsidR="001B386C">
        <w:t>.</w:t>
      </w:r>
      <w:r w:rsidRPr="001B386C">
        <w:t xml:space="preserve"> </w:t>
      </w:r>
    </w:p>
    <w:p w14:paraId="153E2187" w14:textId="1D4E216C" w:rsidR="001B386C" w:rsidRPr="001B386C" w:rsidRDefault="002919C5" w:rsidP="001B386C">
      <w:pPr>
        <w:pStyle w:val="Listenabsatz"/>
        <w:rPr>
          <w:b/>
          <w:bCs/>
          <w:sz w:val="20"/>
          <w:szCs w:val="20"/>
        </w:rPr>
      </w:pPr>
      <w:r w:rsidRPr="001B386C">
        <w:rPr>
          <w:sz w:val="20"/>
          <w:szCs w:val="20"/>
        </w:rPr>
        <w:t>(</w:t>
      </w:r>
      <w:r w:rsidR="001B386C" w:rsidRPr="001B386C">
        <w:rPr>
          <w:sz w:val="20"/>
          <w:szCs w:val="20"/>
        </w:rPr>
        <w:t>Gemeinderatssitzung</w:t>
      </w:r>
      <w:r w:rsidR="00E97AAD" w:rsidRPr="00E97AAD">
        <w:rPr>
          <w:sz w:val="20"/>
          <w:szCs w:val="20"/>
        </w:rPr>
        <w:t xml:space="preserve"> </w:t>
      </w:r>
      <w:r w:rsidR="00E97AAD">
        <w:rPr>
          <w:sz w:val="20"/>
          <w:szCs w:val="20"/>
        </w:rPr>
        <w:t>der Stadt</w:t>
      </w:r>
      <w:r w:rsidR="001B386C" w:rsidRPr="001B386C">
        <w:rPr>
          <w:sz w:val="20"/>
          <w:szCs w:val="20"/>
        </w:rPr>
        <w:t xml:space="preserve"> Wörgl (31.03.2025):</w:t>
      </w:r>
      <w:r w:rsidR="001B386C" w:rsidRPr="001B386C">
        <w:rPr>
          <w:b/>
          <w:bCs/>
          <w:sz w:val="20"/>
          <w:szCs w:val="20"/>
        </w:rPr>
        <w:t xml:space="preserve"> </w:t>
      </w:r>
      <w:hyperlink r:id="rId7" w:history="1">
        <w:r w:rsidR="001B386C" w:rsidRPr="001B386C">
          <w:rPr>
            <w:rStyle w:val="Hyperlink"/>
            <w:b/>
            <w:bCs/>
            <w:sz w:val="20"/>
            <w:szCs w:val="20"/>
          </w:rPr>
          <w:t>www.youtube.com</w:t>
        </w:r>
      </w:hyperlink>
      <w:r w:rsidR="001B386C" w:rsidRPr="001B386C">
        <w:rPr>
          <w:b/>
          <w:bCs/>
          <w:sz w:val="20"/>
          <w:szCs w:val="20"/>
        </w:rPr>
        <w:t xml:space="preserve"> </w:t>
      </w:r>
      <w:r w:rsidR="001B386C" w:rsidRPr="001B386C">
        <w:rPr>
          <w:sz w:val="20"/>
          <w:szCs w:val="20"/>
        </w:rPr>
        <w:t>(02.12.2025);</w:t>
      </w:r>
      <w:r w:rsidR="001B386C" w:rsidRPr="001B386C">
        <w:rPr>
          <w:b/>
          <w:bCs/>
          <w:sz w:val="20"/>
          <w:szCs w:val="20"/>
        </w:rPr>
        <w:t xml:space="preserve"> </w:t>
      </w:r>
    </w:p>
    <w:p w14:paraId="0113F0B3" w14:textId="0B1064E1" w:rsidR="002919C5" w:rsidRPr="001B386C" w:rsidRDefault="001B386C" w:rsidP="001B386C">
      <w:pPr>
        <w:pStyle w:val="Listenabsatz"/>
        <w:rPr>
          <w:b/>
          <w:bCs/>
          <w:sz w:val="20"/>
          <w:szCs w:val="20"/>
        </w:rPr>
      </w:pPr>
      <w:r w:rsidRPr="001B386C">
        <w:rPr>
          <w:sz w:val="20"/>
          <w:szCs w:val="20"/>
        </w:rPr>
        <w:t xml:space="preserve">Mein Bezirk Kufstein (15.04.2025): </w:t>
      </w:r>
      <w:hyperlink r:id="rId8" w:history="1">
        <w:r w:rsidR="002919C5" w:rsidRPr="001B386C">
          <w:rPr>
            <w:rStyle w:val="Hyperlink"/>
            <w:b/>
            <w:bCs/>
            <w:sz w:val="20"/>
            <w:szCs w:val="20"/>
          </w:rPr>
          <w:t>Wärme statt Wellen: Was Wörgl jetzt mit dem alten Wave-Areal vorhat - Kufstein</w:t>
        </w:r>
      </w:hyperlink>
      <w:r w:rsidRPr="001B386C">
        <w:rPr>
          <w:sz w:val="20"/>
          <w:szCs w:val="20"/>
        </w:rPr>
        <w:t xml:space="preserve"> (02.12.2025)</w:t>
      </w:r>
      <w:r w:rsidR="002919C5" w:rsidRPr="001B386C">
        <w:rPr>
          <w:b/>
          <w:bCs/>
          <w:sz w:val="20"/>
          <w:szCs w:val="20"/>
        </w:rPr>
        <w:t>).</w:t>
      </w:r>
    </w:p>
    <w:p w14:paraId="42395414" w14:textId="77777777" w:rsidR="001A2D22" w:rsidRPr="001A2D22" w:rsidRDefault="001A2D22" w:rsidP="001A2D22">
      <w:pPr>
        <w:pStyle w:val="Listenabsatz"/>
        <w:rPr>
          <w:b/>
          <w:bCs/>
        </w:rPr>
      </w:pPr>
    </w:p>
    <w:p w14:paraId="15A3A68E" w14:textId="77777777" w:rsidR="001A2D22" w:rsidRPr="004B5837" w:rsidRDefault="001A2D22" w:rsidP="001A2D22">
      <w:pPr>
        <w:pStyle w:val="Listenabsatz"/>
      </w:pPr>
    </w:p>
    <w:p w14:paraId="5712EF9A" w14:textId="102294A1" w:rsidR="004B5837" w:rsidRDefault="002919C5" w:rsidP="001A2D22">
      <w:pPr>
        <w:pStyle w:val="Listenabsatz"/>
        <w:numPr>
          <w:ilvl w:val="0"/>
          <w:numId w:val="1"/>
        </w:numPr>
        <w:rPr>
          <w:b/>
          <w:bCs/>
        </w:rPr>
      </w:pPr>
      <w:r w:rsidRPr="004B5837">
        <w:t>Am 08.07.2025 wurde von den Stadtwerken bekanntgegeben, dass in den kommenden fünf Jahren das Fernwärmenetz markant ausgebaut werden soll - ein zentrales Projekt dabei soll der geplante Bau eines eigenen Biomasseheizwerks am Standort des Erlebnisbades WAVE sein</w:t>
      </w:r>
      <w:r w:rsidR="004B5837" w:rsidRPr="004B5837">
        <w:t>.</w:t>
      </w:r>
    </w:p>
    <w:p w14:paraId="5FBB99DB" w14:textId="58882908" w:rsidR="002919C5" w:rsidRPr="001A2D22" w:rsidRDefault="004B5837" w:rsidP="004B5837">
      <w:pPr>
        <w:pStyle w:val="Listenabsatz"/>
        <w:rPr>
          <w:b/>
          <w:bCs/>
        </w:rPr>
      </w:pPr>
      <w:r w:rsidRPr="00C4640D">
        <w:rPr>
          <w:sz w:val="20"/>
          <w:szCs w:val="20"/>
        </w:rPr>
        <w:t>(Stadtwerke Wörgl (202</w:t>
      </w:r>
      <w:r>
        <w:rPr>
          <w:sz w:val="20"/>
          <w:szCs w:val="20"/>
        </w:rPr>
        <w:t>5</w:t>
      </w:r>
      <w:r w:rsidRPr="00C4640D">
        <w:rPr>
          <w:b/>
          <w:bCs/>
          <w:sz w:val="20"/>
          <w:szCs w:val="20"/>
        </w:rPr>
        <w:t xml:space="preserve">): </w:t>
      </w:r>
      <w:hyperlink r:id="rId9" w:history="1">
        <w:r w:rsidR="002919C5" w:rsidRPr="004B5837">
          <w:rPr>
            <w:rStyle w:val="Hyperlink"/>
            <w:b/>
            <w:bCs/>
            <w:sz w:val="20"/>
            <w:szCs w:val="20"/>
          </w:rPr>
          <w:t>Stadtwerke Wörgl investieren in Wärmewende und Versorgungssicherheit - Stadtwerke Wörgl</w:t>
        </w:r>
      </w:hyperlink>
      <w:r w:rsidRPr="004B5837">
        <w:rPr>
          <w:sz w:val="20"/>
          <w:szCs w:val="20"/>
        </w:rPr>
        <w:t xml:space="preserve"> (02.12.2025)</w:t>
      </w:r>
      <w:r w:rsidR="002919C5" w:rsidRPr="004B5837">
        <w:rPr>
          <w:b/>
          <w:bCs/>
          <w:sz w:val="20"/>
          <w:szCs w:val="20"/>
        </w:rPr>
        <w:t>)</w:t>
      </w:r>
    </w:p>
    <w:p w14:paraId="172EDA4E" w14:textId="77777777" w:rsidR="002919C5" w:rsidRDefault="002919C5">
      <w:pPr>
        <w:rPr>
          <w:b/>
          <w:bCs/>
        </w:rPr>
      </w:pPr>
    </w:p>
    <w:p w14:paraId="2F9D3917" w14:textId="77777777" w:rsidR="00BC6A5F" w:rsidRDefault="00A86CC7" w:rsidP="001A2D22">
      <w:pPr>
        <w:pStyle w:val="Listenabsatz"/>
        <w:numPr>
          <w:ilvl w:val="0"/>
          <w:numId w:val="1"/>
        </w:numPr>
      </w:pPr>
      <w:r w:rsidRPr="00A86CC7">
        <w:t>Die Gewährleistung der ausreichenden Bereitstellung des Wörgler Fernwärmenetzes mit genügend hoher Leistung mach</w:t>
      </w:r>
      <w:r w:rsidR="004B5837">
        <w:t>e</w:t>
      </w:r>
      <w:r w:rsidRPr="00A86CC7">
        <w:t xml:space="preserve"> in naher Zukunft laut den Aussagen </w:t>
      </w:r>
      <w:r w:rsidR="009C7159" w:rsidRPr="00FE4638">
        <w:t>von Herrn</w:t>
      </w:r>
      <w:r w:rsidRPr="00FE4638">
        <w:t xml:space="preserve"> Pirchmoser </w:t>
      </w:r>
      <w:r w:rsidR="009C7159" w:rsidRPr="00FE4638">
        <w:t xml:space="preserve"> sowie Herrn </w:t>
      </w:r>
      <w:r w:rsidRPr="00FE4638">
        <w:t>Kandler bei unserem Anrainergespräch im August 2025 den Bau</w:t>
      </w:r>
      <w:r w:rsidRPr="00A86CC7">
        <w:t xml:space="preserve"> eines weiteren Einspeisepunktes im Westen Wörgls mit einer Peakleistung von ca. 8MW (+2MW power to heat) erforderlich.</w:t>
      </w:r>
      <w:r w:rsidRPr="00A86CC7">
        <w:br/>
        <w:t xml:space="preserve">Der geplante Standort des Werkes wurde uns </w:t>
      </w:r>
      <w:r w:rsidR="00033448">
        <w:t>im Laufe dieses Gesprächs für</w:t>
      </w:r>
      <w:r w:rsidRPr="00A86CC7">
        <w:t xml:space="preserve"> etwa in der Mitte des "Wave" - Areals angegeben, nachdem es zuvor ganz östlich angedacht war</w:t>
      </w:r>
      <w:r w:rsidR="0056744C">
        <w:t xml:space="preserve"> (siehe oben)</w:t>
      </w:r>
      <w:r w:rsidRPr="00A86CC7">
        <w:t>.</w:t>
      </w:r>
      <w:r w:rsidRPr="00A86CC7">
        <w:br/>
      </w:r>
      <w:r w:rsidR="0056744C">
        <w:t>Nun scheint</w:t>
      </w:r>
      <w:r w:rsidRPr="00A86CC7">
        <w:t xml:space="preserve"> sich der geplante Standort ganz in den Westen zu verschieben, wie aus einem Verkehrsgutachten </w:t>
      </w:r>
      <w:r w:rsidR="0056744C">
        <w:t>hervorgeht</w:t>
      </w:r>
      <w:r w:rsidRPr="00A86CC7">
        <w:t>.</w:t>
      </w:r>
    </w:p>
    <w:p w14:paraId="3DF8044D" w14:textId="5710F55F" w:rsidR="001A2D22" w:rsidRDefault="00A86CC7" w:rsidP="00BC6A5F">
      <w:pPr>
        <w:pStyle w:val="Listenabsatz"/>
        <w:rPr>
          <w:color w:val="000000" w:themeColor="text1"/>
        </w:rPr>
      </w:pPr>
      <w:r w:rsidRPr="00A86CC7">
        <w:t xml:space="preserve">Auf die Frage eines </w:t>
      </w:r>
      <w:r w:rsidR="00B81E73">
        <w:t>Anrainers</w:t>
      </w:r>
      <w:r w:rsidRPr="00A86CC7">
        <w:t xml:space="preserve"> an Herrn Kandler</w:t>
      </w:r>
      <w:r w:rsidR="00B81E73">
        <w:t xml:space="preserve"> zu den Gründen</w:t>
      </w:r>
      <w:r w:rsidRPr="00A86CC7">
        <w:t xml:space="preserve"> für eine Errichtung des Werkes auf dem Wave-Areal anstatt auf KG-83021, EZ 1179 / GNr. 506/4,SBRP = Biomassekraftwerk, Recyclinghof, PV-Anlage mit entsprechender Widmung, </w:t>
      </w:r>
      <w:r w:rsidR="00B81E73">
        <w:t>wurde von Herrn Kandler mitgeteilt</w:t>
      </w:r>
      <w:r w:rsidRPr="00A86CC7">
        <w:t xml:space="preserve">, dass </w:t>
      </w:r>
      <w:r w:rsidR="00B81E73">
        <w:t>am Standort Wertstoffho</w:t>
      </w:r>
      <w:r w:rsidR="009A1B11">
        <w:t>f</w:t>
      </w:r>
      <w:r w:rsidRPr="00A86CC7">
        <w:t xml:space="preserve"> ein Bauverbot (</w:t>
      </w:r>
      <w:r w:rsidR="00F65970">
        <w:t xml:space="preserve">laut </w:t>
      </w:r>
      <w:r w:rsidR="0056744C">
        <w:t xml:space="preserve">Auskunft Land Tirol </w:t>
      </w:r>
      <w:r w:rsidRPr="00A86CC7">
        <w:t>Rote Zone in einem etwa 5m breiten Randstreifen) bestünde</w:t>
      </w:r>
      <w:r w:rsidR="00B81E73">
        <w:t>. A</w:t>
      </w:r>
      <w:r w:rsidRPr="00A86CC7">
        <w:t xml:space="preserve">uf </w:t>
      </w:r>
      <w:r w:rsidRPr="00F65970">
        <w:rPr>
          <w:color w:val="000000" w:themeColor="text1"/>
        </w:rPr>
        <w:t xml:space="preserve">Nachfrage </w:t>
      </w:r>
      <w:r w:rsidR="00F65970" w:rsidRPr="00F65970">
        <w:rPr>
          <w:color w:val="000000" w:themeColor="text1"/>
        </w:rPr>
        <w:t>bei</w:t>
      </w:r>
      <w:r w:rsidR="0056744C">
        <w:rPr>
          <w:color w:val="000000" w:themeColor="text1"/>
        </w:rPr>
        <w:t>m Land Tirol</w:t>
      </w:r>
      <w:r w:rsidR="00F65970" w:rsidRPr="00F65970">
        <w:rPr>
          <w:color w:val="000000" w:themeColor="text1"/>
        </w:rPr>
        <w:t xml:space="preserve"> </w:t>
      </w:r>
      <w:r w:rsidR="009A1B11" w:rsidRPr="00F65970">
        <w:rPr>
          <w:color w:val="000000" w:themeColor="text1"/>
        </w:rPr>
        <w:t xml:space="preserve">stellte sich diese Aussage </w:t>
      </w:r>
      <w:r w:rsidRPr="00F65970">
        <w:rPr>
          <w:color w:val="000000" w:themeColor="text1"/>
        </w:rPr>
        <w:t>als richtig heraus,</w:t>
      </w:r>
      <w:r w:rsidR="009A1B11" w:rsidRPr="00F65970">
        <w:rPr>
          <w:color w:val="000000" w:themeColor="text1"/>
        </w:rPr>
        <w:t xml:space="preserve"> es wurde</w:t>
      </w:r>
      <w:r w:rsidRPr="00F65970">
        <w:rPr>
          <w:color w:val="000000" w:themeColor="text1"/>
        </w:rPr>
        <w:t xml:space="preserve"> aber auch betont, dass man sich nur eine "Gesamtlösung</w:t>
      </w:r>
      <w:r w:rsidR="006B0234">
        <w:rPr>
          <w:color w:val="000000" w:themeColor="text1"/>
        </w:rPr>
        <w:t xml:space="preserve"> im Bereich Hochwasserschutz</w:t>
      </w:r>
      <w:r w:rsidRPr="00F65970">
        <w:rPr>
          <w:color w:val="000000" w:themeColor="text1"/>
        </w:rPr>
        <w:t xml:space="preserve">" </w:t>
      </w:r>
      <w:r w:rsidR="006B0234">
        <w:rPr>
          <w:color w:val="000000" w:themeColor="text1"/>
        </w:rPr>
        <w:t>von</w:t>
      </w:r>
      <w:r w:rsidRPr="00F65970">
        <w:rPr>
          <w:color w:val="000000" w:themeColor="text1"/>
        </w:rPr>
        <w:t xml:space="preserve"> der Gemeinde Wörgl </w:t>
      </w:r>
      <w:r w:rsidR="006B0234">
        <w:rPr>
          <w:color w:val="000000" w:themeColor="text1"/>
        </w:rPr>
        <w:t>i</w:t>
      </w:r>
      <w:r w:rsidR="00671ACF">
        <w:rPr>
          <w:color w:val="000000" w:themeColor="text1"/>
        </w:rPr>
        <w:t>m</w:t>
      </w:r>
      <w:r w:rsidR="006B0234">
        <w:rPr>
          <w:color w:val="000000" w:themeColor="text1"/>
        </w:rPr>
        <w:t xml:space="preserve"> Rahmen ihres Verantwortungsbereiches </w:t>
      </w:r>
      <w:r w:rsidRPr="00F65970">
        <w:rPr>
          <w:color w:val="000000" w:themeColor="text1"/>
        </w:rPr>
        <w:t>wünsche</w:t>
      </w:r>
      <w:r w:rsidR="0056744C">
        <w:rPr>
          <w:color w:val="000000" w:themeColor="text1"/>
        </w:rPr>
        <w:t xml:space="preserve">. Eine Ansiedlung des Biomasseheizwerks </w:t>
      </w:r>
      <w:r w:rsidRPr="00F65970">
        <w:rPr>
          <w:color w:val="000000" w:themeColor="text1"/>
        </w:rPr>
        <w:t xml:space="preserve">auf diesem Grundstück </w:t>
      </w:r>
      <w:r w:rsidR="0056744C">
        <w:rPr>
          <w:color w:val="000000" w:themeColor="text1"/>
        </w:rPr>
        <w:t xml:space="preserve">wäre aber </w:t>
      </w:r>
      <w:r w:rsidRPr="00F65970">
        <w:rPr>
          <w:color w:val="000000" w:themeColor="text1"/>
        </w:rPr>
        <w:t xml:space="preserve">grundsätzlich </w:t>
      </w:r>
      <w:r w:rsidR="0056744C">
        <w:rPr>
          <w:color w:val="000000" w:themeColor="text1"/>
        </w:rPr>
        <w:t>denkbar.</w:t>
      </w:r>
      <w:r w:rsidR="009A1B11" w:rsidRPr="00F65970">
        <w:rPr>
          <w:color w:val="000000" w:themeColor="text1"/>
        </w:rPr>
        <w:t xml:space="preserve"> </w:t>
      </w:r>
      <w:r w:rsidR="00671ACF">
        <w:rPr>
          <w:color w:val="000000" w:themeColor="text1"/>
        </w:rPr>
        <w:t xml:space="preserve">Wäre die </w:t>
      </w:r>
      <w:r w:rsidR="00671ACF" w:rsidRPr="00F65970">
        <w:rPr>
          <w:color w:val="000000" w:themeColor="text1"/>
        </w:rPr>
        <w:t>Gesamtlösung</w:t>
      </w:r>
      <w:r w:rsidR="00671ACF">
        <w:rPr>
          <w:color w:val="000000" w:themeColor="text1"/>
        </w:rPr>
        <w:t xml:space="preserve"> im </w:t>
      </w:r>
      <w:r w:rsidR="00671ACF" w:rsidRPr="00FE4638">
        <w:rPr>
          <w:color w:val="000000" w:themeColor="text1"/>
        </w:rPr>
        <w:t>Bereich Hochwasserschutz vorhanden, wäre auch die Thematik der roten Zone überholt.</w:t>
      </w:r>
    </w:p>
    <w:p w14:paraId="6F8D7003" w14:textId="77777777" w:rsidR="00BC6A5F" w:rsidRDefault="00BC6A5F" w:rsidP="00BC6A5F">
      <w:pPr>
        <w:pStyle w:val="Listenabsatz"/>
        <w:rPr>
          <w:color w:val="000000" w:themeColor="text1"/>
        </w:rPr>
      </w:pPr>
    </w:p>
    <w:p w14:paraId="14D018D9" w14:textId="77777777" w:rsidR="00E97AAD" w:rsidRPr="00E97AAD" w:rsidRDefault="00A86CC7" w:rsidP="00BC6A5F">
      <w:pPr>
        <w:pStyle w:val="Listenabsatz"/>
        <w:numPr>
          <w:ilvl w:val="0"/>
          <w:numId w:val="1"/>
        </w:numPr>
        <w:rPr>
          <w:b/>
          <w:bCs/>
          <w:sz w:val="20"/>
          <w:szCs w:val="20"/>
        </w:rPr>
      </w:pPr>
      <w:r w:rsidRPr="00FE4638">
        <w:t xml:space="preserve">Im Verlauf der 23. GR- Sitzung vom </w:t>
      </w:r>
      <w:r w:rsidR="00E348AB" w:rsidRPr="00FE4638">
        <w:t>0</w:t>
      </w:r>
      <w:r w:rsidRPr="00FE4638">
        <w:t>1.10.2025 nahm</w:t>
      </w:r>
      <w:r w:rsidRPr="00A86CC7">
        <w:t xml:space="preserve"> Herr Kandler Bezug auf jenes Anrainergespräch vom August (ab Min.45) </w:t>
      </w:r>
      <w:r w:rsidR="00DA17AD">
        <w:t>und gab an, dass die Planung noch nicht finalisiert sei. A</w:t>
      </w:r>
      <w:r w:rsidRPr="00A86CC7">
        <w:t>uf Anfrage von Herrn GR Werlberger, ob der Standort Wave</w:t>
      </w:r>
      <w:r w:rsidR="007F2D36">
        <w:t xml:space="preserve"> für das Biomasseheizwerk</w:t>
      </w:r>
      <w:r w:rsidRPr="00A86CC7">
        <w:t xml:space="preserve"> nun </w:t>
      </w:r>
      <w:r w:rsidR="007F2D36">
        <w:t>fixiert</w:t>
      </w:r>
      <w:r w:rsidRPr="00A86CC7">
        <w:t xml:space="preserve"> sei, </w:t>
      </w:r>
      <w:r w:rsidR="007F2D36">
        <w:t>wurde von Herrn Kandler mitgeteilt</w:t>
      </w:r>
      <w:r w:rsidR="009A1B11">
        <w:t xml:space="preserve">, </w:t>
      </w:r>
      <w:r w:rsidRPr="00A86CC7">
        <w:t xml:space="preserve">dass </w:t>
      </w:r>
      <w:r w:rsidR="007F2D36">
        <w:t xml:space="preserve">die verschiedenen Optionen </w:t>
      </w:r>
      <w:r w:rsidRPr="00A86CC7">
        <w:t>noch geprüft w</w:t>
      </w:r>
      <w:r w:rsidR="007F2D36">
        <w:t>erden</w:t>
      </w:r>
      <w:r w:rsidRPr="00A86CC7">
        <w:t xml:space="preserve"> (ab Min. 69)</w:t>
      </w:r>
      <w:r w:rsidR="007F2D36">
        <w:t xml:space="preserve">. Am </w:t>
      </w:r>
      <w:r w:rsidR="0056744C">
        <w:t>z</w:t>
      </w:r>
      <w:r w:rsidR="007F2D36">
        <w:t>weiten Standort</w:t>
      </w:r>
      <w:r w:rsidR="0056744C">
        <w:t xml:space="preserve"> (Wertstoffhof)</w:t>
      </w:r>
      <w:r w:rsidR="007F2D36">
        <w:t xml:space="preserve"> liege eine rote Zone und damit „eigentlich ein Bauverbot“ vor und es sei damit keine Errichtung möglich, es würden aber noch Gespräche geführt und die Möglichkeiten erneut geprüft.</w:t>
      </w:r>
      <w:r w:rsidR="00E97AAD">
        <w:t xml:space="preserve"> Die Aussagen, die uns vom Land Tirol vorliegen, sind damit widersprüchlich zu den Aussagen der Projektwerberin.</w:t>
      </w:r>
    </w:p>
    <w:p w14:paraId="2F00A938" w14:textId="15B98CCB" w:rsidR="00E97AAD" w:rsidRDefault="004B5837" w:rsidP="00E97AAD">
      <w:pPr>
        <w:pStyle w:val="Listenabsatz"/>
        <w:rPr>
          <w:b/>
          <w:bCs/>
          <w:sz w:val="20"/>
          <w:szCs w:val="20"/>
        </w:rPr>
      </w:pPr>
      <w:r w:rsidRPr="001B386C">
        <w:rPr>
          <w:sz w:val="20"/>
          <w:szCs w:val="20"/>
        </w:rPr>
        <w:t>(Gemeinderatssitzung</w:t>
      </w:r>
      <w:r w:rsidR="00E97AAD">
        <w:rPr>
          <w:sz w:val="20"/>
          <w:szCs w:val="20"/>
        </w:rPr>
        <w:t xml:space="preserve"> der Stadt</w:t>
      </w:r>
      <w:r w:rsidRPr="001B386C">
        <w:rPr>
          <w:sz w:val="20"/>
          <w:szCs w:val="20"/>
        </w:rPr>
        <w:t xml:space="preserve"> Wörgl (</w:t>
      </w:r>
      <w:r>
        <w:rPr>
          <w:sz w:val="20"/>
          <w:szCs w:val="20"/>
        </w:rPr>
        <w:t>01.10</w:t>
      </w:r>
      <w:r w:rsidRPr="001B386C">
        <w:rPr>
          <w:sz w:val="20"/>
          <w:szCs w:val="20"/>
        </w:rPr>
        <w:t>.2025):</w:t>
      </w:r>
      <w:r w:rsidRPr="001B386C">
        <w:rPr>
          <w:b/>
          <w:bCs/>
          <w:sz w:val="20"/>
          <w:szCs w:val="20"/>
        </w:rPr>
        <w:t xml:space="preserve"> </w:t>
      </w:r>
      <w:hyperlink r:id="rId10" w:history="1">
        <w:r w:rsidRPr="001B386C">
          <w:rPr>
            <w:rStyle w:val="Hyperlink"/>
            <w:b/>
            <w:bCs/>
            <w:sz w:val="20"/>
            <w:szCs w:val="20"/>
          </w:rPr>
          <w:t>www.youtube.com</w:t>
        </w:r>
      </w:hyperlink>
      <w:r w:rsidRPr="001B386C">
        <w:rPr>
          <w:b/>
          <w:bCs/>
          <w:sz w:val="20"/>
          <w:szCs w:val="20"/>
        </w:rPr>
        <w:t xml:space="preserve"> </w:t>
      </w:r>
      <w:r w:rsidRPr="001B386C">
        <w:rPr>
          <w:sz w:val="20"/>
          <w:szCs w:val="20"/>
        </w:rPr>
        <w:t>(02.12.2025)</w:t>
      </w:r>
      <w:r>
        <w:rPr>
          <w:sz w:val="20"/>
          <w:szCs w:val="20"/>
        </w:rPr>
        <w:t>)</w:t>
      </w:r>
      <w:r w:rsidRPr="001B386C">
        <w:rPr>
          <w:b/>
          <w:bCs/>
          <w:sz w:val="20"/>
          <w:szCs w:val="20"/>
        </w:rPr>
        <w:t xml:space="preserve"> </w:t>
      </w:r>
    </w:p>
    <w:p w14:paraId="01BB2AE2" w14:textId="77777777" w:rsidR="00DA17AD" w:rsidRDefault="00DA17AD" w:rsidP="00DA17AD">
      <w:pPr>
        <w:pStyle w:val="Listenabsatz"/>
      </w:pPr>
    </w:p>
    <w:p w14:paraId="4133105C" w14:textId="77777777" w:rsidR="00A06B4C" w:rsidRDefault="00DA17AD" w:rsidP="0056744C">
      <w:pPr>
        <w:pStyle w:val="Listenabsatz"/>
        <w:numPr>
          <w:ilvl w:val="0"/>
          <w:numId w:val="1"/>
        </w:numPr>
      </w:pPr>
      <w:r>
        <w:t>Am 21.11.2025 gab Bürgermeister Riedhart in den Medien bekannt, dass v</w:t>
      </w:r>
      <w:r w:rsidRPr="00DA17AD">
        <w:t>erschiedene Gespräche zu möglichen Verwertungen des Wave-Areals im Bereich gewerblicher Nutzung laufen. Erst wenn diese Gespräche abgeschlossen sind, sollen die zuständigen Gremien mit den weiteren Entscheidungen betraut werden</w:t>
      </w:r>
      <w:r w:rsidR="00A06B4C">
        <w:t>.</w:t>
      </w:r>
    </w:p>
    <w:p w14:paraId="5A5E9A0C" w14:textId="2A831F8C" w:rsidR="00F71252" w:rsidRDefault="00B36BF8" w:rsidP="00A06B4C">
      <w:pPr>
        <w:pStyle w:val="Listenabsatz"/>
      </w:pPr>
      <w:r>
        <w:rPr>
          <w:sz w:val="20"/>
          <w:szCs w:val="20"/>
        </w:rPr>
        <w:t>(</w:t>
      </w:r>
      <w:r w:rsidRPr="001B386C">
        <w:rPr>
          <w:sz w:val="20"/>
          <w:szCs w:val="20"/>
        </w:rPr>
        <w:t>Mein Bezirk Kufstein (</w:t>
      </w:r>
      <w:r>
        <w:rPr>
          <w:sz w:val="20"/>
          <w:szCs w:val="20"/>
        </w:rPr>
        <w:t>21</w:t>
      </w:r>
      <w:r w:rsidRPr="001B386C">
        <w:rPr>
          <w:sz w:val="20"/>
          <w:szCs w:val="20"/>
        </w:rPr>
        <w:t>.</w:t>
      </w:r>
      <w:r w:rsidRPr="00B36BF8">
        <w:rPr>
          <w:sz w:val="20"/>
          <w:szCs w:val="20"/>
        </w:rPr>
        <w:t xml:space="preserve">11.2025): </w:t>
      </w:r>
      <w:hyperlink r:id="rId11" w:history="1">
        <w:r w:rsidR="0074650F" w:rsidRPr="00B36BF8">
          <w:rPr>
            <w:rStyle w:val="Hyperlink"/>
            <w:sz w:val="20"/>
            <w:szCs w:val="20"/>
          </w:rPr>
          <w:t>Schwimmbad-Lösung: Wörgler fordern Studie für Nutzung des Wave-Areals - Kufstein</w:t>
        </w:r>
      </w:hyperlink>
      <w:r w:rsidRPr="00B36BF8">
        <w:rPr>
          <w:sz w:val="20"/>
          <w:szCs w:val="20"/>
        </w:rPr>
        <w:t xml:space="preserve"> (02.12.2025)</w:t>
      </w:r>
    </w:p>
    <w:p w14:paraId="7A48A442" w14:textId="77777777" w:rsidR="00F71252" w:rsidRDefault="00F71252" w:rsidP="00F71252">
      <w:pPr>
        <w:pStyle w:val="Listenabsatz"/>
      </w:pPr>
    </w:p>
    <w:p w14:paraId="5D53CF52" w14:textId="714A59FB" w:rsidR="00F71252" w:rsidRPr="001E6DA9" w:rsidRDefault="00F71252" w:rsidP="00B12F1D">
      <w:pPr>
        <w:pStyle w:val="Listenabsatz"/>
        <w:numPr>
          <w:ilvl w:val="0"/>
          <w:numId w:val="1"/>
        </w:numPr>
      </w:pPr>
      <w:r>
        <w:t>Wie uns in den letzten Tagen aus verschiedenen Quellen mitgeteilt wurde, hat man in Organen der Stadt (zuständige Ausschüsse?) bereits darüber berichtet, dass es einen Termin beim Land Tirol geben soll um die Widmung am ehemaligen Wave-Grundstück von „Freizeit und Schwimmen“ in Widmung auf „Gewerbegebiet“ umzustellen. Der Grund läge darin, dass die Stadt das Grundstück dann lukrativer verwerten kann. Die Stadtführung will angeblich diese Neuwidmung beschleunigen, um schneller verwerten zu können, sprich mit der Vermarktung des Grundstückes an Geld zu kommen.</w:t>
      </w:r>
      <w:r w:rsidR="00FE4638" w:rsidRPr="00FE4638">
        <w:t xml:space="preserve"> </w:t>
      </w:r>
      <w:r w:rsidR="00FE4638">
        <w:t xml:space="preserve">Ein Termin beim Amt der Tiroler Landesregierung in der Abteilung Bau- und Raumordnungsrecht sei bevorstehend. </w:t>
      </w:r>
      <w:r>
        <w:t xml:space="preserve"> </w:t>
      </w:r>
      <w:r w:rsidR="00FE4638">
        <w:br/>
      </w:r>
      <w:r>
        <w:t>Ob das Biomasseheizwerk an diesem Standort kommt oder nicht, steht somit wie vieles in Wörgl in den Sternen und verunsichert die Bevölkerung immens.</w:t>
      </w:r>
    </w:p>
    <w:p w14:paraId="60CE243C" w14:textId="77777777" w:rsidR="001E6DA9" w:rsidRDefault="001E6DA9" w:rsidP="001E6DA9">
      <w:pPr>
        <w:pStyle w:val="Listenabsatz"/>
      </w:pPr>
    </w:p>
    <w:p w14:paraId="40DD4B8F" w14:textId="77777777" w:rsidR="001A2D22" w:rsidRDefault="001A2D22" w:rsidP="001A2D22">
      <w:pPr>
        <w:pStyle w:val="Listenabsatz"/>
      </w:pPr>
    </w:p>
    <w:p w14:paraId="6FB4DB7F" w14:textId="4B976ACD" w:rsidR="00741DBD" w:rsidRDefault="00741DBD">
      <w:r>
        <w:t>I</w:t>
      </w:r>
      <w:r w:rsidR="00A86CC7" w:rsidRPr="00A86CC7">
        <w:t>m Rahmen des von Ihnen 2021 geplanten Vorhabens „Neubau Holzgaskraftwerk auf GNr. 506/4, EZ 1179“</w:t>
      </w:r>
      <w:r w:rsidR="00B81E73">
        <w:t xml:space="preserve"> </w:t>
      </w:r>
      <w:r w:rsidR="00A86CC7" w:rsidRPr="00A86CC7">
        <w:t xml:space="preserve">ersuchen </w:t>
      </w:r>
      <w:r w:rsidR="00AC7A3C" w:rsidRPr="00A86CC7">
        <w:t xml:space="preserve">wir </w:t>
      </w:r>
      <w:r w:rsidR="00AC7A3C">
        <w:t>darüber hinaus</w:t>
      </w:r>
      <w:r w:rsidR="009A1B11">
        <w:t xml:space="preserve"> </w:t>
      </w:r>
      <w:r w:rsidR="00A86CC7" w:rsidRPr="00A86CC7">
        <w:t>um die transparente Darstellung finanztechnischer &amp; energiepolitischer Entwicklungen und um Übermittlung aller verfügbaren Unterlagen, die im Zusammenhang mit dem geplanten Biomasseheiz</w:t>
      </w:r>
      <w:r w:rsidR="008E6D81">
        <w:t>(</w:t>
      </w:r>
      <w:r w:rsidR="00A86CC7" w:rsidRPr="00A86CC7">
        <w:t>kraft</w:t>
      </w:r>
      <w:r w:rsidR="008E6D81">
        <w:t>)</w:t>
      </w:r>
      <w:r w:rsidR="00A86CC7" w:rsidRPr="00A86CC7">
        <w:t xml:space="preserve">werk am Standort des Erlebnisbades WAVE sowie den </w:t>
      </w:r>
      <w:r w:rsidR="00B81E73">
        <w:t>zuvor geplanten</w:t>
      </w:r>
      <w:r w:rsidR="00A86CC7" w:rsidRPr="00A86CC7">
        <w:t xml:space="preserve"> Standort Recyclinghof </w:t>
      </w:r>
      <w:r w:rsidR="00B81E73">
        <w:t xml:space="preserve">/ Wertstoffhof Wörgl </w:t>
      </w:r>
      <w:r w:rsidR="00A86CC7" w:rsidRPr="00A86CC7">
        <w:t>stehen.</w:t>
      </w:r>
    </w:p>
    <w:p w14:paraId="570331B2" w14:textId="77777777" w:rsidR="00741DBD" w:rsidRDefault="00A86CC7">
      <w:r w:rsidRPr="00A86CC7">
        <w:br/>
        <w:t>Insbesondere bitten wir um Beantwortung beziehungsweise Übermittlung relevanter Projektunterlagen / Einsicht / Dokumentation / Status zu nachstehende Fragestellungen:</w:t>
      </w:r>
    </w:p>
    <w:p w14:paraId="7E0F5480" w14:textId="77777777" w:rsidR="00741DBD" w:rsidRDefault="00A86CC7" w:rsidP="00741DBD">
      <w:pPr>
        <w:pStyle w:val="Listenabsatz"/>
        <w:numPr>
          <w:ilvl w:val="0"/>
          <w:numId w:val="2"/>
        </w:numPr>
      </w:pPr>
      <w:r w:rsidRPr="00A86CC7">
        <w:t>Standortanalyse und Entscheidungsgrundlagen für die Wahl des Projektstandorts</w:t>
      </w:r>
    </w:p>
    <w:p w14:paraId="404D4642" w14:textId="2A8909F1" w:rsidR="00F73C54" w:rsidRPr="00AC7A3C" w:rsidRDefault="00F73C54" w:rsidP="00741DBD">
      <w:pPr>
        <w:pStyle w:val="Listenabsatz"/>
        <w:numPr>
          <w:ilvl w:val="0"/>
          <w:numId w:val="2"/>
        </w:numPr>
      </w:pPr>
      <w:r>
        <w:t xml:space="preserve">Bekanntgabe der </w:t>
      </w:r>
      <w:r w:rsidRPr="00AC7A3C">
        <w:t>Gründe für die ursprüngliche Planung und Widmung am Standort Wertstoffhof Wörgl und der</w:t>
      </w:r>
      <w:r w:rsidR="00450B02" w:rsidRPr="00AC7A3C">
        <w:t xml:space="preserve"> Grundlagen zu diesen </w:t>
      </w:r>
      <w:r w:rsidRPr="00AC7A3C">
        <w:t xml:space="preserve">Überlegungen </w:t>
      </w:r>
      <w:r w:rsidR="00450B02" w:rsidRPr="00AC7A3C">
        <w:t>im Zusammenhang mit der von</w:t>
      </w:r>
      <w:r w:rsidRPr="00AC7A3C">
        <w:t xml:space="preserve"> Herrn Kandler getätigten Aussage, dass an diesem Standort aufgrund der roten Zone „eigentlich ein Bauverbot“ besteht</w:t>
      </w:r>
    </w:p>
    <w:p w14:paraId="092895DD" w14:textId="40931CA6" w:rsidR="00450B02" w:rsidRPr="00AC7A3C" w:rsidRDefault="00450B02" w:rsidP="00741DBD">
      <w:pPr>
        <w:pStyle w:val="Listenabsatz"/>
        <w:numPr>
          <w:ilvl w:val="0"/>
          <w:numId w:val="2"/>
        </w:numPr>
      </w:pPr>
      <w:r w:rsidRPr="00AC7A3C">
        <w:t xml:space="preserve">Bekanntgabe der bereits getätigten </w:t>
      </w:r>
      <w:r w:rsidR="00ED4457" w:rsidRPr="00AC7A3C">
        <w:t xml:space="preserve">Ausgaben und </w:t>
      </w:r>
      <w:r w:rsidRPr="00AC7A3C">
        <w:t>Investitionen im Zusammenhang mit der bestehenden Widmung</w:t>
      </w:r>
      <w:r w:rsidR="00ED4457" w:rsidRPr="00AC7A3C">
        <w:t xml:space="preserve">, Einreichung samt abgeschlossener Baugenehmigung und Gewerberechtsverhandlung </w:t>
      </w:r>
      <w:r w:rsidRPr="00AC7A3C">
        <w:t xml:space="preserve">sowie Planung des Kraftwerkes am Standort Wertstoffhof Wörgl </w:t>
      </w:r>
    </w:p>
    <w:p w14:paraId="0413B29D" w14:textId="56FF41EA" w:rsidR="00450B02" w:rsidRPr="00AC7A3C" w:rsidRDefault="00450B02" w:rsidP="00741DBD">
      <w:pPr>
        <w:pStyle w:val="Listenabsatz"/>
        <w:numPr>
          <w:ilvl w:val="0"/>
          <w:numId w:val="2"/>
        </w:numPr>
      </w:pPr>
      <w:r w:rsidRPr="00AC7A3C">
        <w:t>Bekanntgabe des Zeitpunktes, an dem ersichtlich wurde, dass aufgrund der roten Zone „eigentlich ein Bauverbot“ bestehen könnte</w:t>
      </w:r>
    </w:p>
    <w:p w14:paraId="344F089A" w14:textId="77777777" w:rsidR="00741DBD" w:rsidRDefault="00A86CC7" w:rsidP="00741DBD">
      <w:pPr>
        <w:pStyle w:val="Listenabsatz"/>
        <w:numPr>
          <w:ilvl w:val="0"/>
          <w:numId w:val="2"/>
        </w:numPr>
      </w:pPr>
      <w:r w:rsidRPr="00A86CC7">
        <w:t>Verträge mit beteiligten Unternehmen oder Projektpartnern</w:t>
      </w:r>
    </w:p>
    <w:p w14:paraId="33A17D78" w14:textId="611259A8" w:rsidR="00741DBD" w:rsidRDefault="00A86CC7" w:rsidP="00741DBD">
      <w:pPr>
        <w:pStyle w:val="Listenabsatz"/>
        <w:numPr>
          <w:ilvl w:val="0"/>
          <w:numId w:val="2"/>
        </w:numPr>
      </w:pPr>
      <w:r w:rsidRPr="00A86CC7">
        <w:t xml:space="preserve">Pläne und technische Unterlagen zum Bau und Betrieb des </w:t>
      </w:r>
      <w:r w:rsidR="003F2C92">
        <w:t xml:space="preserve">aktuell geplanten </w:t>
      </w:r>
      <w:r w:rsidRPr="00A86CC7">
        <w:t>Biomasseheizwerks</w:t>
      </w:r>
    </w:p>
    <w:p w14:paraId="37E989B2" w14:textId="77777777" w:rsidR="00741DBD" w:rsidRDefault="00A86CC7" w:rsidP="00741DBD">
      <w:pPr>
        <w:pStyle w:val="Listenabsatz"/>
        <w:numPr>
          <w:ilvl w:val="0"/>
          <w:numId w:val="2"/>
        </w:numPr>
      </w:pPr>
      <w:r w:rsidRPr="00A86CC7">
        <w:t>Umweltverträglichkeitsprüfung (UVP) oder vergleichbare Gutachten / Studien</w:t>
      </w:r>
    </w:p>
    <w:p w14:paraId="5DDA4375" w14:textId="288286CF" w:rsidR="00741DBD" w:rsidRDefault="00A86CC7" w:rsidP="00741DBD">
      <w:pPr>
        <w:pStyle w:val="Listenabsatz"/>
        <w:numPr>
          <w:ilvl w:val="0"/>
          <w:numId w:val="2"/>
        </w:numPr>
      </w:pPr>
      <w:r w:rsidRPr="00A86CC7">
        <w:t xml:space="preserve">Emissionseinwirkungen </w:t>
      </w:r>
      <w:r w:rsidR="002C33BB">
        <w:t xml:space="preserve">und geplante Gegenmaßnahmen </w:t>
      </w:r>
      <w:r w:rsidRPr="00A86CC7">
        <w:t>(Feinstaub, Stickoxide und flüchtige organische Verbindungen, etc.)</w:t>
      </w:r>
    </w:p>
    <w:p w14:paraId="50E5759E" w14:textId="41CF0886" w:rsidR="00741DBD" w:rsidRDefault="00A86CC7" w:rsidP="00741DBD">
      <w:pPr>
        <w:pStyle w:val="Listenabsatz"/>
        <w:numPr>
          <w:ilvl w:val="0"/>
          <w:numId w:val="2"/>
        </w:numPr>
      </w:pPr>
      <w:r w:rsidRPr="00A86CC7">
        <w:t xml:space="preserve">baubehördliche </w:t>
      </w:r>
      <w:r w:rsidR="00AC7A3C">
        <w:t>und</w:t>
      </w:r>
      <w:r w:rsidRPr="00A86CC7">
        <w:t xml:space="preserve"> gewerberechtliche Genehmigungen </w:t>
      </w:r>
      <w:r w:rsidR="00AC7A3C">
        <w:t>und</w:t>
      </w:r>
      <w:r w:rsidRPr="00A86CC7">
        <w:t xml:space="preserve"> Auflagen</w:t>
      </w:r>
    </w:p>
    <w:p w14:paraId="1F68BC22" w14:textId="019FC57D" w:rsidR="00741DBD" w:rsidRDefault="00B81E73" w:rsidP="00741DBD">
      <w:pPr>
        <w:pStyle w:val="Listenabsatz"/>
        <w:numPr>
          <w:ilvl w:val="0"/>
          <w:numId w:val="2"/>
        </w:numPr>
      </w:pPr>
      <w:r>
        <w:t xml:space="preserve">Informationen zu den zu erwartenden </w:t>
      </w:r>
      <w:r w:rsidR="00A86CC7" w:rsidRPr="00A86CC7">
        <w:t>Auswirkungen auf Natur, Umwelt, Verkehr oder öffentliche Flächen (Pläne, Genehmigungen und Naturschutz- Umweltgutachten)</w:t>
      </w:r>
      <w:r w:rsidR="00F73C54">
        <w:t>, insbesondere Auswirkungen auf das in unmittelbarer Nähe befindliche Naturschutzgebiet Filz</w:t>
      </w:r>
      <w:r>
        <w:t xml:space="preserve"> sowie auf die zu erwartende zusätzliche Verkehrsbelastung für die Anrainer</w:t>
      </w:r>
    </w:p>
    <w:p w14:paraId="41EFC5FC" w14:textId="1D55927A" w:rsidR="00741DBD" w:rsidRDefault="00A86CC7" w:rsidP="00741DBD">
      <w:pPr>
        <w:pStyle w:val="Listenabsatz"/>
        <w:numPr>
          <w:ilvl w:val="0"/>
          <w:numId w:val="2"/>
        </w:numPr>
      </w:pPr>
      <w:r w:rsidRPr="00A86CC7">
        <w:t xml:space="preserve">Protokolle aus Gemeinderatssitzungen </w:t>
      </w:r>
      <w:r w:rsidR="00B81E73">
        <w:t>und</w:t>
      </w:r>
      <w:r w:rsidRPr="00A86CC7">
        <w:t xml:space="preserve"> </w:t>
      </w:r>
      <w:r w:rsidR="00EA3C72">
        <w:t>all</w:t>
      </w:r>
      <w:r w:rsidR="00B81E73">
        <w:t>en</w:t>
      </w:r>
      <w:r w:rsidRPr="00A86CC7">
        <w:t xml:space="preserve"> politischen Gremien, die das Projekt betreffen</w:t>
      </w:r>
    </w:p>
    <w:p w14:paraId="4D0F83AD" w14:textId="56B49484" w:rsidR="009A1B11" w:rsidRDefault="00A86CC7" w:rsidP="00B81E73">
      <w:pPr>
        <w:pStyle w:val="Listenabsatz"/>
        <w:numPr>
          <w:ilvl w:val="0"/>
          <w:numId w:val="2"/>
        </w:numPr>
      </w:pPr>
      <w:r w:rsidRPr="00A86CC7">
        <w:t>Konkretisierung des tatsächlichen Planvorhabens: wird ein Biomasseheizwerk oder ein Biomasse</w:t>
      </w:r>
      <w:r w:rsidR="005F0645">
        <w:t>heiz</w:t>
      </w:r>
      <w:r w:rsidRPr="00A86CC7">
        <w:t>kraftwerk ausgeführt?</w:t>
      </w:r>
    </w:p>
    <w:p w14:paraId="1BF8F04C" w14:textId="68B260C5" w:rsidR="009A1B11" w:rsidRDefault="009A1B11" w:rsidP="00B81E73">
      <w:pPr>
        <w:pStyle w:val="Listenabsatz"/>
        <w:numPr>
          <w:ilvl w:val="0"/>
          <w:numId w:val="2"/>
        </w:numPr>
      </w:pPr>
      <w:r>
        <w:t xml:space="preserve">Liquiditätsplan Stadtwerke Wörgl 2021/2022: bitte um Bekanntgabe der Gründe zur </w:t>
      </w:r>
      <w:r w:rsidR="00A46548">
        <w:t>Planung</w:t>
      </w:r>
      <w:r>
        <w:t xml:space="preserve"> der in der im Liquiditätsplan der Stadtwerke Wörgl 2021/2022 ersichtlichen Summe von 2.400.000 für das „Projekt CraftWERK Wörgl und Energiezentrale West, Darlehen Elena-Förderung“ sowie der Mittelverwendung von 30.000 für das „Projekt CraftWERK Wörgl und Energiezentrale West (Tilgung ab 01.01.2022</w:t>
      </w:r>
      <w:r w:rsidR="005F0645">
        <w:t>)</w:t>
      </w:r>
      <w:r>
        <w:t>“</w:t>
      </w:r>
      <w:r w:rsidR="00EE5061">
        <w:t xml:space="preserve"> sowie um Bekanntgabe, ob </w:t>
      </w:r>
      <w:r w:rsidR="00A46548">
        <w:t xml:space="preserve">und wofür </w:t>
      </w:r>
      <w:r w:rsidR="00EE5061">
        <w:t>diese Summen tatsächlich verwendet wurden</w:t>
      </w:r>
    </w:p>
    <w:p w14:paraId="4C14A196" w14:textId="77777777" w:rsidR="005F0645" w:rsidRDefault="00680EF6" w:rsidP="00B81E73">
      <w:pPr>
        <w:pStyle w:val="Listenabsatz"/>
        <w:numPr>
          <w:ilvl w:val="0"/>
          <w:numId w:val="2"/>
        </w:numPr>
      </w:pPr>
      <w:r>
        <w:t xml:space="preserve">Welches übergeordnete städtebauliche und verkehrstechnische Konzept liegt der zukünftigen Entwicklung von Wörgl zu Grunde? </w:t>
      </w:r>
    </w:p>
    <w:p w14:paraId="1E8E6A64" w14:textId="1E375716" w:rsidR="00680EF6" w:rsidRDefault="00680EF6" w:rsidP="00B81E73">
      <w:pPr>
        <w:pStyle w:val="Listenabsatz"/>
        <w:numPr>
          <w:ilvl w:val="0"/>
          <w:numId w:val="2"/>
        </w:numPr>
      </w:pPr>
      <w:r>
        <w:t>Soll sich Wörgl zwischen dem Eggerwerk im Osten und der Infrastrukturanlage im Westen (Heizwerk) entwickeln?</w:t>
      </w:r>
    </w:p>
    <w:p w14:paraId="58330778" w14:textId="3517D933" w:rsidR="005F0645" w:rsidRDefault="002C33BB" w:rsidP="005F0645">
      <w:pPr>
        <w:pStyle w:val="Listenabsatz"/>
        <w:numPr>
          <w:ilvl w:val="0"/>
          <w:numId w:val="2"/>
        </w:numPr>
      </w:pPr>
      <w:r>
        <w:t xml:space="preserve">Stadtentwicklung: Wie ist die weitere Strategie der Stadt Wörgl in Hinblick </w:t>
      </w:r>
      <w:r w:rsidR="005070A7">
        <w:t>auf die</w:t>
      </w:r>
      <w:r>
        <w:t xml:space="preserve"> hauptsächlich geplante Nutzung des gesamten Gebietes „Lahntal“?</w:t>
      </w:r>
    </w:p>
    <w:p w14:paraId="7808770F" w14:textId="345C68F3" w:rsidR="00680EF6" w:rsidRDefault="00680EF6" w:rsidP="005F0645">
      <w:pPr>
        <w:pStyle w:val="Listenabsatz"/>
        <w:numPr>
          <w:ilvl w:val="0"/>
          <w:numId w:val="2"/>
        </w:numPr>
      </w:pPr>
      <w:r>
        <w:t>Will man im Westen eine ähnliche optische Begrüßungssituation schaffen, wie im Osten durch das „Eggerwerk“?</w:t>
      </w:r>
    </w:p>
    <w:p w14:paraId="4F5DCBC7" w14:textId="5541B857" w:rsidR="009A1B11" w:rsidRPr="005070A7" w:rsidRDefault="00A86CC7" w:rsidP="009A1B11">
      <w:pPr>
        <w:pStyle w:val="Listenabsatz"/>
        <w:numPr>
          <w:ilvl w:val="0"/>
          <w:numId w:val="2"/>
        </w:numPr>
      </w:pPr>
      <w:r w:rsidRPr="005070A7">
        <w:t>ÖROK Widmungssperre:</w:t>
      </w:r>
      <w:r w:rsidR="009A1B11" w:rsidRPr="005070A7">
        <w:t xml:space="preserve"> </w:t>
      </w:r>
      <w:r w:rsidR="00B81E73" w:rsidRPr="005070A7">
        <w:t xml:space="preserve">Sowohl die Standorte </w:t>
      </w:r>
      <w:r w:rsidR="00B81E73" w:rsidRPr="005070A7">
        <w:rPr>
          <w:i/>
          <w:iCs/>
        </w:rPr>
        <w:t>„BIOMASSEKRAFTWERK, KG-83021, EZ 1179 / GNr. 506/4,</w:t>
      </w:r>
      <w:r w:rsidR="005070A7" w:rsidRPr="005070A7">
        <w:rPr>
          <w:i/>
          <w:iCs/>
        </w:rPr>
        <w:t xml:space="preserve"> </w:t>
      </w:r>
      <w:r w:rsidR="00B81E73" w:rsidRPr="005070A7">
        <w:rPr>
          <w:i/>
          <w:iCs/>
        </w:rPr>
        <w:t>SBRP = Biomassekraftwerk, Recyclinghof, PV-Anlage</w:t>
      </w:r>
      <w:r w:rsidR="005070A7" w:rsidRPr="005070A7">
        <w:rPr>
          <w:i/>
          <w:iCs/>
        </w:rPr>
        <w:t>“</w:t>
      </w:r>
      <w:r w:rsidR="00B81E73" w:rsidRPr="005070A7">
        <w:rPr>
          <w:i/>
          <w:iCs/>
        </w:rPr>
        <w:t xml:space="preserve"> </w:t>
      </w:r>
      <w:r w:rsidR="00B81E73" w:rsidRPr="005070A7">
        <w:t xml:space="preserve">als auch </w:t>
      </w:r>
      <w:r w:rsidR="00B81E73" w:rsidRPr="005070A7">
        <w:rPr>
          <w:i/>
          <w:iCs/>
        </w:rPr>
        <w:t>„WAVE, KG-83021 / EZ 721 GNr. 455, SBd = Erlebnisbad</w:t>
      </w:r>
      <w:r w:rsidR="005070A7" w:rsidRPr="005070A7">
        <w:rPr>
          <w:i/>
          <w:iCs/>
        </w:rPr>
        <w:t>“</w:t>
      </w:r>
      <w:r w:rsidR="00B81E73" w:rsidRPr="005070A7">
        <w:t xml:space="preserve"> sind</w:t>
      </w:r>
      <w:r w:rsidRPr="005070A7">
        <w:t xml:space="preserve"> mit einer Anmerkung im TIRIS versehen, die das Thema ÖR</w:t>
      </w:r>
      <w:r w:rsidR="005E34E2" w:rsidRPr="005070A7">
        <w:t>O</w:t>
      </w:r>
      <w:r w:rsidRPr="005070A7">
        <w:t>K-Verlängerung der Fortschreibung; derzeit Widmungssperre, betreffen.</w:t>
      </w:r>
      <w:r w:rsidR="009A1B11" w:rsidRPr="005070A7">
        <w:t xml:space="preserve"> </w:t>
      </w:r>
    </w:p>
    <w:p w14:paraId="48EEDF83" w14:textId="4E41EB2A" w:rsidR="005E34E2" w:rsidRDefault="005E34E2" w:rsidP="005E34E2">
      <w:pPr>
        <w:pStyle w:val="Listenabsatz"/>
      </w:pPr>
      <w:r w:rsidRPr="005070A7">
        <w:t xml:space="preserve">Denkt die Stadtführung an eine Aufhebung dieser </w:t>
      </w:r>
      <w:r w:rsidR="00382AB0" w:rsidRPr="005070A7">
        <w:t xml:space="preserve">bereits bestehenden </w:t>
      </w:r>
      <w:r w:rsidRPr="005070A7">
        <w:t>Widmungssperre? Falls dies</w:t>
      </w:r>
      <w:r>
        <w:t xml:space="preserve"> beabsichtigt ist, bitten wir um Mitteilung welche Schritte dafür zu setzen wären (inkl. Angabe der damit zu befassenden Ämter und Behörden) bzw. welche Schritte dafür bereits gesetzt wurden.</w:t>
      </w:r>
    </w:p>
    <w:p w14:paraId="55190CCB" w14:textId="77777777" w:rsidR="005E34E2" w:rsidRDefault="005E34E2" w:rsidP="002C33BB">
      <w:pPr>
        <w:pStyle w:val="Listenabsatz"/>
      </w:pPr>
    </w:p>
    <w:p w14:paraId="4B83C36E" w14:textId="77777777" w:rsidR="002C33BB" w:rsidRDefault="002C33BB" w:rsidP="002C33BB">
      <w:pPr>
        <w:pStyle w:val="Listenabsatz"/>
      </w:pPr>
    </w:p>
    <w:p w14:paraId="195843B9" w14:textId="77777777" w:rsidR="00B81E73" w:rsidRDefault="00B81E73" w:rsidP="00B81E73"/>
    <w:p w14:paraId="646D263F" w14:textId="24458050" w:rsidR="00080077" w:rsidRDefault="00A86CC7" w:rsidP="00B81E73">
      <w:r w:rsidRPr="00A86CC7">
        <w:t>Ich danke Ihnen im Voraus für Ihre Unterstützung und freue mich auf Ihre Rückmeldung.</w:t>
      </w:r>
    </w:p>
    <w:p w14:paraId="0B57D72E" w14:textId="77777777" w:rsidR="005070A7" w:rsidRDefault="005070A7" w:rsidP="00B81E73"/>
    <w:p w14:paraId="0643D54B" w14:textId="7AF768F4" w:rsidR="005070A7" w:rsidRDefault="005070A7" w:rsidP="00B81E73">
      <w:r>
        <w:t>Mit freundlichen Grüßen</w:t>
      </w:r>
    </w:p>
    <w:p w14:paraId="24B6A6D3" w14:textId="77777777" w:rsidR="005070A7" w:rsidRDefault="005070A7" w:rsidP="00B81E73"/>
    <w:p w14:paraId="169B34A7" w14:textId="62022088" w:rsidR="005070A7" w:rsidRDefault="005070A7" w:rsidP="00B81E73">
      <w:r>
        <w:t>Herbert Ringler</w:t>
      </w:r>
    </w:p>
    <w:p w14:paraId="41CE9B70" w14:textId="77777777" w:rsidR="00A86CC7" w:rsidRDefault="00A86CC7"/>
    <w:p w14:paraId="30925C81" w14:textId="77777777" w:rsidR="00A86CC7" w:rsidRDefault="00A86CC7"/>
    <w:sectPr w:rsidR="00A86CC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1632F"/>
    <w:multiLevelType w:val="hybridMultilevel"/>
    <w:tmpl w:val="380A2436"/>
    <w:lvl w:ilvl="0" w:tplc="638C4DE2">
      <w:numFmt w:val="bullet"/>
      <w:lvlText w:val="-"/>
      <w:lvlJc w:val="left"/>
      <w:pPr>
        <w:ind w:left="1080" w:hanging="360"/>
      </w:pPr>
      <w:rPr>
        <w:rFonts w:ascii="Aptos" w:eastAsiaTheme="minorHAnsi" w:hAnsi="Aptos" w:cstheme="minorBidi"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
    <w:nsid w:val="0CB77941"/>
    <w:multiLevelType w:val="hybridMultilevel"/>
    <w:tmpl w:val="27984AA6"/>
    <w:lvl w:ilvl="0" w:tplc="638C4DE2">
      <w:numFmt w:val="bullet"/>
      <w:lvlText w:val="-"/>
      <w:lvlJc w:val="left"/>
      <w:pPr>
        <w:ind w:left="1080" w:hanging="360"/>
      </w:pPr>
      <w:rPr>
        <w:rFonts w:ascii="Aptos" w:eastAsiaTheme="minorHAnsi" w:hAnsi="Aptos"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nsid w:val="3558260D"/>
    <w:multiLevelType w:val="hybridMultilevel"/>
    <w:tmpl w:val="FE5CDDF4"/>
    <w:lvl w:ilvl="0" w:tplc="638C4DE2">
      <w:numFmt w:val="bullet"/>
      <w:lvlText w:val="-"/>
      <w:lvlJc w:val="left"/>
      <w:pPr>
        <w:ind w:left="1800" w:hanging="360"/>
      </w:pPr>
      <w:rPr>
        <w:rFonts w:ascii="Aptos" w:eastAsiaTheme="minorHAnsi" w:hAnsi="Aptos" w:cstheme="minorBidi"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3">
    <w:nsid w:val="513820A9"/>
    <w:multiLevelType w:val="hybridMultilevel"/>
    <w:tmpl w:val="6BFAD9E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nsid w:val="56B403B8"/>
    <w:multiLevelType w:val="hybridMultilevel"/>
    <w:tmpl w:val="67EC636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nsid w:val="6C913F0D"/>
    <w:multiLevelType w:val="hybridMultilevel"/>
    <w:tmpl w:val="4A8C4508"/>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6">
    <w:nsid w:val="74083474"/>
    <w:multiLevelType w:val="hybridMultilevel"/>
    <w:tmpl w:val="10C00D9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6"/>
  </w:num>
  <w:num w:numId="4">
    <w:abstractNumId w:val="5"/>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CC7"/>
    <w:rsid w:val="00033448"/>
    <w:rsid w:val="00080077"/>
    <w:rsid w:val="001233C9"/>
    <w:rsid w:val="00137967"/>
    <w:rsid w:val="001A1E99"/>
    <w:rsid w:val="001A2D22"/>
    <w:rsid w:val="001B386C"/>
    <w:rsid w:val="001E6DA9"/>
    <w:rsid w:val="002774B0"/>
    <w:rsid w:val="002919C5"/>
    <w:rsid w:val="002C33BB"/>
    <w:rsid w:val="00304F3E"/>
    <w:rsid w:val="00382AB0"/>
    <w:rsid w:val="003F2C92"/>
    <w:rsid w:val="00450B02"/>
    <w:rsid w:val="00467D91"/>
    <w:rsid w:val="00487AF3"/>
    <w:rsid w:val="0049677E"/>
    <w:rsid w:val="004A50FB"/>
    <w:rsid w:val="004B5837"/>
    <w:rsid w:val="005070A7"/>
    <w:rsid w:val="0056744C"/>
    <w:rsid w:val="005E34E2"/>
    <w:rsid w:val="005F0645"/>
    <w:rsid w:val="00671ACF"/>
    <w:rsid w:val="00680EF6"/>
    <w:rsid w:val="006B0234"/>
    <w:rsid w:val="00741DBD"/>
    <w:rsid w:val="0074650F"/>
    <w:rsid w:val="007911E2"/>
    <w:rsid w:val="0079401C"/>
    <w:rsid w:val="007B4462"/>
    <w:rsid w:val="007F2D36"/>
    <w:rsid w:val="008E6D81"/>
    <w:rsid w:val="00947012"/>
    <w:rsid w:val="00984121"/>
    <w:rsid w:val="009A1B11"/>
    <w:rsid w:val="009C7159"/>
    <w:rsid w:val="00A06B4C"/>
    <w:rsid w:val="00A46548"/>
    <w:rsid w:val="00A72E62"/>
    <w:rsid w:val="00A86CC7"/>
    <w:rsid w:val="00AC7A3C"/>
    <w:rsid w:val="00AD7F38"/>
    <w:rsid w:val="00B12F1D"/>
    <w:rsid w:val="00B36BF8"/>
    <w:rsid w:val="00B62528"/>
    <w:rsid w:val="00B81E73"/>
    <w:rsid w:val="00BB50BC"/>
    <w:rsid w:val="00BC6A5F"/>
    <w:rsid w:val="00C4640D"/>
    <w:rsid w:val="00C660A9"/>
    <w:rsid w:val="00DA17AD"/>
    <w:rsid w:val="00E25B3C"/>
    <w:rsid w:val="00E348AB"/>
    <w:rsid w:val="00E97AAD"/>
    <w:rsid w:val="00EA3C72"/>
    <w:rsid w:val="00ED4457"/>
    <w:rsid w:val="00EE5061"/>
    <w:rsid w:val="00F01311"/>
    <w:rsid w:val="00F65970"/>
    <w:rsid w:val="00F71252"/>
    <w:rsid w:val="00F73C54"/>
    <w:rsid w:val="00F85E87"/>
    <w:rsid w:val="00FC5DBA"/>
    <w:rsid w:val="00FE4638"/>
    <w:rsid w:val="00FF415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73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A86C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86C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86CC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86CC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86CC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86CC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86CC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86CC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86CC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86CC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86CC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86CC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86CC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86CC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86CC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86CC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86CC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86CC7"/>
    <w:rPr>
      <w:rFonts w:eastAsiaTheme="majorEastAsia" w:cstheme="majorBidi"/>
      <w:color w:val="272727" w:themeColor="text1" w:themeTint="D8"/>
    </w:rPr>
  </w:style>
  <w:style w:type="paragraph" w:styleId="Titel">
    <w:name w:val="Title"/>
    <w:basedOn w:val="Standard"/>
    <w:next w:val="Standard"/>
    <w:link w:val="TitelZchn"/>
    <w:uiPriority w:val="10"/>
    <w:qFormat/>
    <w:rsid w:val="00A86C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86CC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86CC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86CC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86CC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86CC7"/>
    <w:rPr>
      <w:i/>
      <w:iCs/>
      <w:color w:val="404040" w:themeColor="text1" w:themeTint="BF"/>
    </w:rPr>
  </w:style>
  <w:style w:type="paragraph" w:styleId="Listenabsatz">
    <w:name w:val="List Paragraph"/>
    <w:basedOn w:val="Standard"/>
    <w:uiPriority w:val="34"/>
    <w:qFormat/>
    <w:rsid w:val="00A86CC7"/>
    <w:pPr>
      <w:ind w:left="720"/>
      <w:contextualSpacing/>
    </w:pPr>
  </w:style>
  <w:style w:type="character" w:styleId="IntensiveHervorhebung">
    <w:name w:val="Intense Emphasis"/>
    <w:basedOn w:val="Absatz-Standardschriftart"/>
    <w:uiPriority w:val="21"/>
    <w:qFormat/>
    <w:rsid w:val="00A86CC7"/>
    <w:rPr>
      <w:i/>
      <w:iCs/>
      <w:color w:val="0F4761" w:themeColor="accent1" w:themeShade="BF"/>
    </w:rPr>
  </w:style>
  <w:style w:type="paragraph" w:styleId="IntensivesZitat">
    <w:name w:val="Intense Quote"/>
    <w:basedOn w:val="Standard"/>
    <w:next w:val="Standard"/>
    <w:link w:val="IntensivesZitatZchn"/>
    <w:uiPriority w:val="30"/>
    <w:qFormat/>
    <w:rsid w:val="00A86C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86CC7"/>
    <w:rPr>
      <w:i/>
      <w:iCs/>
      <w:color w:val="0F4761" w:themeColor="accent1" w:themeShade="BF"/>
    </w:rPr>
  </w:style>
  <w:style w:type="character" w:styleId="IntensiverVerweis">
    <w:name w:val="Intense Reference"/>
    <w:basedOn w:val="Absatz-Standardschriftart"/>
    <w:uiPriority w:val="32"/>
    <w:qFormat/>
    <w:rsid w:val="00A86CC7"/>
    <w:rPr>
      <w:b/>
      <w:bCs/>
      <w:smallCaps/>
      <w:color w:val="0F4761" w:themeColor="accent1" w:themeShade="BF"/>
      <w:spacing w:val="5"/>
    </w:rPr>
  </w:style>
  <w:style w:type="character" w:styleId="Hyperlink">
    <w:name w:val="Hyperlink"/>
    <w:basedOn w:val="Absatz-Standardschriftart"/>
    <w:uiPriority w:val="99"/>
    <w:unhideWhenUsed/>
    <w:rsid w:val="00E25B3C"/>
    <w:rPr>
      <w:color w:val="467886" w:themeColor="hyperlink"/>
      <w:u w:val="single"/>
    </w:rPr>
  </w:style>
  <w:style w:type="character" w:customStyle="1" w:styleId="UnresolvedMention">
    <w:name w:val="Unresolved Mention"/>
    <w:basedOn w:val="Absatz-Standardschriftart"/>
    <w:uiPriority w:val="99"/>
    <w:semiHidden/>
    <w:unhideWhenUsed/>
    <w:rsid w:val="00E25B3C"/>
    <w:rPr>
      <w:color w:val="605E5C"/>
      <w:shd w:val="clear" w:color="auto" w:fill="E1DFDD"/>
    </w:rPr>
  </w:style>
  <w:style w:type="character" w:styleId="BesuchterHyperlink">
    <w:name w:val="FollowedHyperlink"/>
    <w:basedOn w:val="Absatz-Standardschriftart"/>
    <w:uiPriority w:val="99"/>
    <w:semiHidden/>
    <w:unhideWhenUsed/>
    <w:rsid w:val="00033448"/>
    <w:rPr>
      <w:color w:val="96607D"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A86C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86C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86CC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86CC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86CC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86CC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86CC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86CC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86CC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86CC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86CC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86CC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86CC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86CC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86CC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86CC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86CC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86CC7"/>
    <w:rPr>
      <w:rFonts w:eastAsiaTheme="majorEastAsia" w:cstheme="majorBidi"/>
      <w:color w:val="272727" w:themeColor="text1" w:themeTint="D8"/>
    </w:rPr>
  </w:style>
  <w:style w:type="paragraph" w:styleId="Titel">
    <w:name w:val="Title"/>
    <w:basedOn w:val="Standard"/>
    <w:next w:val="Standard"/>
    <w:link w:val="TitelZchn"/>
    <w:uiPriority w:val="10"/>
    <w:qFormat/>
    <w:rsid w:val="00A86C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86CC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86CC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86CC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86CC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86CC7"/>
    <w:rPr>
      <w:i/>
      <w:iCs/>
      <w:color w:val="404040" w:themeColor="text1" w:themeTint="BF"/>
    </w:rPr>
  </w:style>
  <w:style w:type="paragraph" w:styleId="Listenabsatz">
    <w:name w:val="List Paragraph"/>
    <w:basedOn w:val="Standard"/>
    <w:uiPriority w:val="34"/>
    <w:qFormat/>
    <w:rsid w:val="00A86CC7"/>
    <w:pPr>
      <w:ind w:left="720"/>
      <w:contextualSpacing/>
    </w:pPr>
  </w:style>
  <w:style w:type="character" w:styleId="IntensiveHervorhebung">
    <w:name w:val="Intense Emphasis"/>
    <w:basedOn w:val="Absatz-Standardschriftart"/>
    <w:uiPriority w:val="21"/>
    <w:qFormat/>
    <w:rsid w:val="00A86CC7"/>
    <w:rPr>
      <w:i/>
      <w:iCs/>
      <w:color w:val="0F4761" w:themeColor="accent1" w:themeShade="BF"/>
    </w:rPr>
  </w:style>
  <w:style w:type="paragraph" w:styleId="IntensivesZitat">
    <w:name w:val="Intense Quote"/>
    <w:basedOn w:val="Standard"/>
    <w:next w:val="Standard"/>
    <w:link w:val="IntensivesZitatZchn"/>
    <w:uiPriority w:val="30"/>
    <w:qFormat/>
    <w:rsid w:val="00A86C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86CC7"/>
    <w:rPr>
      <w:i/>
      <w:iCs/>
      <w:color w:val="0F4761" w:themeColor="accent1" w:themeShade="BF"/>
    </w:rPr>
  </w:style>
  <w:style w:type="character" w:styleId="IntensiverVerweis">
    <w:name w:val="Intense Reference"/>
    <w:basedOn w:val="Absatz-Standardschriftart"/>
    <w:uiPriority w:val="32"/>
    <w:qFormat/>
    <w:rsid w:val="00A86CC7"/>
    <w:rPr>
      <w:b/>
      <w:bCs/>
      <w:smallCaps/>
      <w:color w:val="0F4761" w:themeColor="accent1" w:themeShade="BF"/>
      <w:spacing w:val="5"/>
    </w:rPr>
  </w:style>
  <w:style w:type="character" w:styleId="Hyperlink">
    <w:name w:val="Hyperlink"/>
    <w:basedOn w:val="Absatz-Standardschriftart"/>
    <w:uiPriority w:val="99"/>
    <w:unhideWhenUsed/>
    <w:rsid w:val="00E25B3C"/>
    <w:rPr>
      <w:color w:val="467886" w:themeColor="hyperlink"/>
      <w:u w:val="single"/>
    </w:rPr>
  </w:style>
  <w:style w:type="character" w:customStyle="1" w:styleId="UnresolvedMention">
    <w:name w:val="Unresolved Mention"/>
    <w:basedOn w:val="Absatz-Standardschriftart"/>
    <w:uiPriority w:val="99"/>
    <w:semiHidden/>
    <w:unhideWhenUsed/>
    <w:rsid w:val="00E25B3C"/>
    <w:rPr>
      <w:color w:val="605E5C"/>
      <w:shd w:val="clear" w:color="auto" w:fill="E1DFDD"/>
    </w:rPr>
  </w:style>
  <w:style w:type="character" w:styleId="BesuchterHyperlink">
    <w:name w:val="FollowedHyperlink"/>
    <w:basedOn w:val="Absatz-Standardschriftart"/>
    <w:uiPriority w:val="99"/>
    <w:semiHidden/>
    <w:unhideWhenUsed/>
    <w:rsid w:val="0003344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inbezirk.at/kufstein/c-lokales/was-woergl-jetzt-mit-dem-alten-wave-areal-vorhat_a7263456"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www.youtube.com/watch?v=jA6R1wY5WM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tww.at/newselement/craftwerk_woergl/" TargetMode="External"/><Relationship Id="rId11" Type="http://schemas.openxmlformats.org/officeDocument/2006/relationships/hyperlink" Target="https://www.meinbezirk.at/kufstein/c-lokales/woergler-fordern-studie-fuer-nutzung-des-wave-areals_a7843301" TargetMode="External"/><Relationship Id="rId5" Type="http://schemas.openxmlformats.org/officeDocument/2006/relationships/webSettings" Target="webSettings.xml"/><Relationship Id="rId10" Type="http://schemas.openxmlformats.org/officeDocument/2006/relationships/hyperlink" Target="https://www.youtube.com/watch?v=ENhqrOTbQ-k" TargetMode="External"/><Relationship Id="rId4" Type="http://schemas.openxmlformats.org/officeDocument/2006/relationships/settings" Target="settings.xml"/><Relationship Id="rId9" Type="http://schemas.openxmlformats.org/officeDocument/2006/relationships/hyperlink" Target="https://www.stww.at/newselement/heizwerk/"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1447</Words>
  <Characters>9117</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Johanna Ringler</dc:creator>
  <cp:lastModifiedBy>Admin</cp:lastModifiedBy>
  <cp:revision>2</cp:revision>
  <dcterms:created xsi:type="dcterms:W3CDTF">2025-12-02T09:07:00Z</dcterms:created>
  <dcterms:modified xsi:type="dcterms:W3CDTF">2025-12-02T09:07:00Z</dcterms:modified>
</cp:coreProperties>
</file>